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5F" w:rsidRPr="0076775F" w:rsidRDefault="0076775F" w:rsidP="00C23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677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Конкурс 2018</w:t>
      </w:r>
    </w:p>
    <w:p w:rsidR="001459D7" w:rsidRPr="00906D6F" w:rsidRDefault="001459D7" w:rsidP="00C23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Уважаемые посетители сайта!</w:t>
      </w:r>
    </w:p>
    <w:p w:rsidR="001459D7" w:rsidRPr="00906D6F" w:rsidRDefault="001459D7" w:rsidP="0014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Новосибирский государственный т</w:t>
      </w:r>
      <w:r>
        <w:rPr>
          <w:rFonts w:ascii="Times New Roman" w:eastAsia="Times New Roman" w:hAnsi="Times New Roman" w:cs="Times New Roman"/>
          <w:sz w:val="24"/>
          <w:szCs w:val="24"/>
        </w:rPr>
        <w:t>ехнический университет приглашае</w:t>
      </w: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т учащихся </w:t>
      </w: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</w:rPr>
        <w:t>8-11</w:t>
      </w: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 классов средних общеобразовательных школ Новосибирской области принять участие в конкурсе научно-технических творческих работ школьников, выполненных под руководством специалистов в различных област</w:t>
      </w:r>
      <w:r>
        <w:rPr>
          <w:rFonts w:ascii="Times New Roman" w:eastAsia="Times New Roman" w:hAnsi="Times New Roman" w:cs="Times New Roman"/>
          <w:sz w:val="24"/>
          <w:szCs w:val="24"/>
        </w:rPr>
        <w:t>ях естественных наук (математика, информатика и физика</w:t>
      </w:r>
      <w:r w:rsidRPr="00906D6F">
        <w:rPr>
          <w:rFonts w:ascii="Times New Roman" w:eastAsia="Times New Roman" w:hAnsi="Times New Roman" w:cs="Times New Roman"/>
          <w:sz w:val="24"/>
          <w:szCs w:val="24"/>
        </w:rPr>
        <w:t>) и их приложениях к решению инженерных и конструкторских задач.</w:t>
      </w:r>
    </w:p>
    <w:p w:rsidR="001459D7" w:rsidRPr="00906D6F" w:rsidRDefault="001459D7" w:rsidP="0014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Конкурс осуществляется в виде докладов на научно-практической конференции, </w:t>
      </w:r>
      <w:r>
        <w:rPr>
          <w:rFonts w:ascii="Times New Roman" w:eastAsia="Times New Roman" w:hAnsi="Times New Roman" w:cs="Times New Roman"/>
          <w:sz w:val="24"/>
          <w:szCs w:val="24"/>
        </w:rPr>
        <w:t>которая состоится</w:t>
      </w: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CF1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6D26C7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C23CF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года.</w:t>
      </w:r>
    </w:p>
    <w:p w:rsidR="001459D7" w:rsidRPr="00906D6F" w:rsidRDefault="001459D7" w:rsidP="0014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i/>
          <w:iCs/>
          <w:sz w:val="24"/>
          <w:szCs w:val="24"/>
        </w:rPr>
        <w:t>1. Порядок представления докладов и требования к работам участников конкурса.</w:t>
      </w:r>
    </w:p>
    <w:p w:rsidR="001459D7" w:rsidRPr="00906D6F" w:rsidRDefault="001459D7" w:rsidP="0014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Для участия в конкурс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представить в оргкомитет тезисы докладов объемом до 2-х страниц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не позднее 10 апреля</w:t>
      </w: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</w:t>
      </w:r>
      <w:r w:rsidR="00C23C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г.</w:t>
      </w: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 Образец оформления тезисов прилагается к данному информационному письму. Доклады участников конференции могут быть запрошены жюри дополнительно к тезисам.</w:t>
      </w:r>
    </w:p>
    <w:p w:rsidR="001459D7" w:rsidRPr="00906D6F" w:rsidRDefault="001459D7" w:rsidP="0014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i/>
          <w:iCs/>
          <w:sz w:val="24"/>
          <w:szCs w:val="24"/>
        </w:rPr>
        <w:t>2.1. Тематика конференции.</w:t>
      </w:r>
    </w:p>
    <w:p w:rsidR="001459D7" w:rsidRPr="00906D6F" w:rsidRDefault="001459D7" w:rsidP="0014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Объявленный научно-технический конкурс – это научно-практическая конференция, в</w:t>
      </w:r>
      <w:r w:rsidRPr="00906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которой будут работать следующие секции: </w:t>
      </w:r>
    </w:p>
    <w:p w:rsidR="001459D7" w:rsidRPr="00906D6F" w:rsidRDefault="001459D7" w:rsidP="001459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 </w:t>
      </w: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 и математическое моделирование;</w:t>
      </w:r>
    </w:p>
    <w:p w:rsidR="001459D7" w:rsidRPr="00906D6F" w:rsidRDefault="001459D7" w:rsidP="001459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</w:t>
      </w: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физика;</w:t>
      </w:r>
    </w:p>
    <w:p w:rsidR="001459D7" w:rsidRPr="00906D6F" w:rsidRDefault="001459D7" w:rsidP="001459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</w:t>
      </w: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информатика;</w:t>
      </w:r>
    </w:p>
    <w:p w:rsidR="001459D7" w:rsidRPr="00906D6F" w:rsidRDefault="001459D7" w:rsidP="001459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</w:rPr>
        <w:t> химия;</w:t>
      </w:r>
      <w:bookmarkStart w:id="0" w:name="_GoBack"/>
      <w:bookmarkEnd w:id="0"/>
    </w:p>
    <w:p w:rsidR="001459D7" w:rsidRPr="00906D6F" w:rsidRDefault="001459D7" w:rsidP="007677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 </w:t>
      </w: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современные проблемы создания летательных аппаратов, вооружения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космического пространства;</w:t>
      </w:r>
    </w:p>
    <w:p w:rsidR="001459D7" w:rsidRPr="00906D6F" w:rsidRDefault="001459D7" w:rsidP="001459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</w:rPr>
        <w:t> инженерно-технические задачи.</w:t>
      </w:r>
    </w:p>
    <w:p w:rsidR="001459D7" w:rsidRPr="00906D6F" w:rsidRDefault="001459D7" w:rsidP="0014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i/>
          <w:iCs/>
          <w:sz w:val="24"/>
          <w:szCs w:val="24"/>
        </w:rPr>
        <w:t>2.2. Структура работы.</w:t>
      </w:r>
    </w:p>
    <w:p w:rsidR="001459D7" w:rsidRPr="00B217A5" w:rsidRDefault="001459D7" w:rsidP="0014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Работы, представленные на конкурс, выполняются либо индивидуально, либо коллективно. Коллективный проект может выполняться не более чем тремя участниками. Проекты должны иметь научного руководителя – квалифицированного специалиста. Руководителем может быть учитель, научный сотрудник, </w:t>
      </w:r>
      <w:r w:rsidRPr="00906D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студент, </w:t>
      </w: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аспирант или преподаватель высшей школы. Представленные на конкурсе работы должны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иметь </w:t>
      </w:r>
      <w:r w:rsidRPr="00B217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исследовательскую направленность или описание практических разработок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  <w:r w:rsidRPr="00B217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работа имеет только реферативный характер, то она будет отклонена от участия в конференции.</w:t>
      </w:r>
    </w:p>
    <w:p w:rsidR="001459D7" w:rsidRPr="00355805" w:rsidRDefault="001459D7" w:rsidP="0014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i/>
          <w:iCs/>
          <w:sz w:val="24"/>
          <w:szCs w:val="24"/>
        </w:rPr>
        <w:t>2.3. Представление заявки.</w:t>
      </w:r>
    </w:p>
    <w:p w:rsidR="001459D7" w:rsidRPr="00906D6F" w:rsidRDefault="001459D7" w:rsidP="00C23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участия в отборочном этапе конкурса необходимо не позднее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апреля </w:t>
      </w:r>
      <w:r w:rsidRPr="00906D6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23CF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 года представить заявку и тезисы работ</w:t>
      </w:r>
      <w:r w:rsidR="00C23CF1">
        <w:rPr>
          <w:rFonts w:ascii="Times New Roman" w:eastAsia="Times New Roman" w:hAnsi="Times New Roman" w:cs="Times New Roman"/>
          <w:sz w:val="24"/>
          <w:szCs w:val="24"/>
        </w:rPr>
        <w:t xml:space="preserve">ы в электронной форме по адресу </w:t>
      </w:r>
      <w:r w:rsidRPr="00906D6F">
        <w:rPr>
          <w:rFonts w:ascii="Times New Roman" w:eastAsia="Times New Roman" w:hAnsi="Times New Roman" w:cs="Times New Roman"/>
          <w:sz w:val="24"/>
          <w:szCs w:val="24"/>
        </w:rPr>
        <w:t>radochina@adm.nstu.ru.</w:t>
      </w:r>
    </w:p>
    <w:p w:rsidR="001459D7" w:rsidRPr="00906D6F" w:rsidRDefault="001459D7" w:rsidP="0014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i/>
          <w:iCs/>
          <w:sz w:val="24"/>
          <w:szCs w:val="24"/>
        </w:rPr>
        <w:t>Заявка должна содержать:</w:t>
      </w:r>
    </w:p>
    <w:p w:rsidR="001459D7" w:rsidRPr="00906D6F" w:rsidRDefault="001459D7" w:rsidP="0014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1. Название доклада и секцию конференции.</w:t>
      </w:r>
    </w:p>
    <w:p w:rsidR="001459D7" w:rsidRPr="00906D6F" w:rsidRDefault="001459D7" w:rsidP="0014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2. Фамилию, имя и отчество авторов.</w:t>
      </w:r>
    </w:p>
    <w:p w:rsidR="001459D7" w:rsidRPr="00906D6F" w:rsidRDefault="001459D7" w:rsidP="0014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3. Учебное заведение, в котором выполнена работа (город, школа, класс).</w:t>
      </w:r>
    </w:p>
    <w:p w:rsidR="001459D7" w:rsidRPr="00906D6F" w:rsidRDefault="001459D7" w:rsidP="0014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4. Ф.И.О., место работы, ученую степень научного руководителя.</w:t>
      </w:r>
    </w:p>
    <w:p w:rsidR="001459D7" w:rsidRPr="00906D6F" w:rsidRDefault="001459D7" w:rsidP="0014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5. E-</w:t>
      </w:r>
      <w:proofErr w:type="spellStart"/>
      <w:r w:rsidRPr="00906D6F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 для контакта.</w:t>
      </w:r>
    </w:p>
    <w:p w:rsidR="001459D7" w:rsidRPr="00906D6F" w:rsidRDefault="001459D7" w:rsidP="0014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6. Тезисное содержание доклада, объёмом не более двух страниц с указанием предмета исследования, целей работы и результатов, полученных авторами. </w:t>
      </w:r>
    </w:p>
    <w:p w:rsidR="001459D7" w:rsidRPr="00906D6F" w:rsidRDefault="001459D7" w:rsidP="0014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i/>
          <w:iCs/>
          <w:sz w:val="24"/>
          <w:szCs w:val="24"/>
        </w:rPr>
        <w:t>2.4. Процедура отбора и содержание докладов.</w:t>
      </w:r>
    </w:p>
    <w:p w:rsidR="001459D7" w:rsidRPr="00906D6F" w:rsidRDefault="001459D7" w:rsidP="0014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Оргкомитет по представленным заявкам осуществляет отбор докладов и не позднее </w:t>
      </w:r>
      <w:r w:rsidRPr="006D26C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D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апреля </w:t>
      </w: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C23CF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 на сайте размещает программу работы конференции с информацией об отобранных докладах.</w:t>
      </w:r>
    </w:p>
    <w:p w:rsidR="001459D7" w:rsidRPr="00906D6F" w:rsidRDefault="001459D7" w:rsidP="0014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Докладчик готовит презентацию доклада в формате POWER POINT. Презентация доклада представляется участниками конференции на секцию за полчаса до работы. На доклад отводится не более 12 минут.</w:t>
      </w:r>
    </w:p>
    <w:p w:rsidR="001459D7" w:rsidRPr="00906D6F" w:rsidRDefault="001459D7" w:rsidP="001459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Приложение. Образец оформления тезисов докладов</w:t>
      </w:r>
    </w:p>
    <w:p w:rsidR="001459D7" w:rsidRPr="00906D6F" w:rsidRDefault="001459D7" w:rsidP="001459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АКТИВНАЯ И РЕАКТИВНАЯ МГНОВЕННЫЕ МОЩНОСТИ В ГИПЕРКОМПЛЕКСНОМ ПРОСТРАНСТВЕ</w:t>
      </w:r>
    </w:p>
    <w:p w:rsidR="001459D7" w:rsidRPr="00906D6F" w:rsidRDefault="001459D7" w:rsidP="001459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Авторы: Иванов Петр Иванович, Сидорова Елена Петровна</w:t>
      </w:r>
    </w:p>
    <w:p w:rsidR="001459D7" w:rsidRPr="00906D6F" w:rsidRDefault="001459D7" w:rsidP="001459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МАОУ «Лицей №176» г. Новосибирска </w:t>
      </w:r>
    </w:p>
    <w:p w:rsidR="001459D7" w:rsidRPr="00906D6F" w:rsidRDefault="001459D7" w:rsidP="001459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Руководитель: Петров Иван Иванович, аспирант НГТУ</w:t>
      </w:r>
    </w:p>
    <w:p w:rsidR="001459D7" w:rsidRPr="00906D6F" w:rsidRDefault="001459D7" w:rsidP="001459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ТЕКСТ ТЕЗИСОВ (Объем – до 2 страниц, шрифт – </w:t>
      </w:r>
      <w:proofErr w:type="spellStart"/>
      <w:r w:rsidRPr="00906D6F">
        <w:rPr>
          <w:rFonts w:ascii="Times New Roman" w:eastAsia="Times New Roman" w:hAnsi="Times New Roman" w:cs="Times New Roman"/>
          <w:i/>
          <w:iCs/>
          <w:sz w:val="24"/>
          <w:szCs w:val="24"/>
        </w:rPr>
        <w:t>TimesNewRoman</w:t>
      </w:r>
      <w:proofErr w:type="spellEnd"/>
      <w:r w:rsidRPr="00906D6F">
        <w:rPr>
          <w:rFonts w:ascii="Times New Roman" w:eastAsia="Times New Roman" w:hAnsi="Times New Roman" w:cs="Times New Roman"/>
          <w:i/>
          <w:iCs/>
          <w:sz w:val="24"/>
          <w:szCs w:val="24"/>
        </w:rPr>
        <w:t>, размер – 14)</w:t>
      </w:r>
    </w:p>
    <w:p w:rsidR="00CE452E" w:rsidRDefault="001459D7" w:rsidP="001459D7">
      <w:r w:rsidRPr="00906D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sectPr w:rsidR="00CE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15AE"/>
    <w:multiLevelType w:val="multilevel"/>
    <w:tmpl w:val="D682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50022"/>
    <w:multiLevelType w:val="multilevel"/>
    <w:tmpl w:val="A99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554B4"/>
    <w:multiLevelType w:val="multilevel"/>
    <w:tmpl w:val="D2F4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959AD"/>
    <w:multiLevelType w:val="multilevel"/>
    <w:tmpl w:val="006A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F6FE0"/>
    <w:multiLevelType w:val="multilevel"/>
    <w:tmpl w:val="4B56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46D3B"/>
    <w:multiLevelType w:val="multilevel"/>
    <w:tmpl w:val="9E74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D7"/>
    <w:rsid w:val="001459D7"/>
    <w:rsid w:val="0076775F"/>
    <w:rsid w:val="008123B4"/>
    <w:rsid w:val="00C23CF1"/>
    <w:rsid w:val="00C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2018-03-22T09:13:00Z</dcterms:created>
  <dcterms:modified xsi:type="dcterms:W3CDTF">2018-03-23T03:40:00Z</dcterms:modified>
</cp:coreProperties>
</file>